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2C8D" w14:textId="782856E2" w:rsidR="007F7736" w:rsidRDefault="009208C6">
      <w:r w:rsidRPr="006F3E4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C017E" wp14:editId="53BA5EBE">
            <wp:simplePos x="0" y="0"/>
            <wp:positionH relativeFrom="margin">
              <wp:posOffset>-8890</wp:posOffset>
            </wp:positionH>
            <wp:positionV relativeFrom="margin">
              <wp:posOffset>-537845</wp:posOffset>
            </wp:positionV>
            <wp:extent cx="1536065" cy="1176655"/>
            <wp:effectExtent l="0" t="0" r="698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A98DF5" w14:textId="77777777" w:rsidR="007F7736" w:rsidRDefault="007F7736"/>
    <w:p w14:paraId="2377D93B" w14:textId="39AB354B" w:rsidR="005D5FFF" w:rsidRDefault="00270FF3" w:rsidP="006F3E4C">
      <w:pPr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 xml:space="preserve">Register of </w:t>
      </w:r>
      <w:r w:rsidR="007F7736" w:rsidRPr="006F3E4C">
        <w:rPr>
          <w:rFonts w:ascii="Lato" w:hAnsi="Lato"/>
          <w:b/>
          <w:bCs/>
          <w:sz w:val="32"/>
          <w:szCs w:val="32"/>
        </w:rPr>
        <w:t>Declarations of Interest</w:t>
      </w:r>
      <w:r>
        <w:rPr>
          <w:rFonts w:ascii="Lato" w:hAnsi="Lato"/>
          <w:b/>
          <w:bCs/>
          <w:sz w:val="32"/>
          <w:szCs w:val="32"/>
        </w:rPr>
        <w:t xml:space="preserve"> – Board Members </w:t>
      </w:r>
    </w:p>
    <w:p w14:paraId="58CB9B43" w14:textId="7A59C1E7" w:rsidR="007953E3" w:rsidRPr="001D20C1" w:rsidRDefault="006A7BE9" w:rsidP="006F3E4C">
      <w:pPr>
        <w:jc w:val="center"/>
        <w:rPr>
          <w:rFonts w:ascii="Lato" w:hAnsi="Lato"/>
          <w:b/>
          <w:bCs/>
          <w:color w:val="FF0000"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Futures Housing Group’s non executive directors and the Chief Executive annually publish any other interests </w:t>
      </w:r>
      <w:r w:rsidR="001D20C1">
        <w:rPr>
          <w:rFonts w:ascii="Lato" w:hAnsi="Lato"/>
          <w:b/>
          <w:bCs/>
          <w:sz w:val="28"/>
          <w:szCs w:val="28"/>
        </w:rPr>
        <w:t xml:space="preserve">they hold.  Below are the </w:t>
      </w:r>
      <w:r w:rsidR="00C73690">
        <w:rPr>
          <w:rFonts w:ascii="Lato" w:hAnsi="Lato"/>
          <w:b/>
          <w:bCs/>
          <w:sz w:val="28"/>
          <w:szCs w:val="28"/>
        </w:rPr>
        <w:t xml:space="preserve">latest </w:t>
      </w:r>
      <w:r w:rsidR="001D20C1">
        <w:rPr>
          <w:rFonts w:ascii="Lato" w:hAnsi="Lato"/>
          <w:b/>
          <w:bCs/>
          <w:sz w:val="28"/>
          <w:szCs w:val="28"/>
        </w:rPr>
        <w:t>declarations of interest made</w:t>
      </w:r>
      <w:r w:rsidR="00C73690">
        <w:rPr>
          <w:rFonts w:ascii="Lato" w:hAnsi="Lato"/>
          <w:b/>
          <w:bCs/>
          <w:sz w:val="28"/>
          <w:szCs w:val="28"/>
        </w:rPr>
        <w:t>.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332"/>
        <w:gridCol w:w="5100"/>
        <w:gridCol w:w="5805"/>
        <w:gridCol w:w="2428"/>
      </w:tblGrid>
      <w:tr w:rsidR="003F167A" w:rsidRPr="0058026B" w14:paraId="1E7C6800" w14:textId="27A0AC09" w:rsidTr="00B45E74">
        <w:tc>
          <w:tcPr>
            <w:tcW w:w="1332" w:type="dxa"/>
          </w:tcPr>
          <w:p w14:paraId="6D6EF188" w14:textId="62FE7EC1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100" w:type="dxa"/>
          </w:tcPr>
          <w:p w14:paraId="5434D6C8" w14:textId="2D17A466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 xml:space="preserve">Role at Futures Housing Group </w:t>
            </w:r>
          </w:p>
        </w:tc>
        <w:tc>
          <w:tcPr>
            <w:tcW w:w="5805" w:type="dxa"/>
          </w:tcPr>
          <w:p w14:paraId="0A20918C" w14:textId="0BCFB704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Interests Declared</w:t>
            </w:r>
          </w:p>
        </w:tc>
        <w:tc>
          <w:tcPr>
            <w:tcW w:w="2428" w:type="dxa"/>
          </w:tcPr>
          <w:p w14:paraId="59F4999A" w14:textId="3B2C94BD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Date of Declaration</w:t>
            </w:r>
          </w:p>
        </w:tc>
      </w:tr>
      <w:tr w:rsidR="003F167A" w:rsidRPr="0058026B" w14:paraId="709BBE6E" w14:textId="32489CF4" w:rsidTr="00B45E74">
        <w:trPr>
          <w:trHeight w:val="429"/>
        </w:trPr>
        <w:tc>
          <w:tcPr>
            <w:tcW w:w="1332" w:type="dxa"/>
          </w:tcPr>
          <w:p w14:paraId="15D9EE96" w14:textId="6F11981F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Peter Burke</w:t>
            </w:r>
          </w:p>
        </w:tc>
        <w:tc>
          <w:tcPr>
            <w:tcW w:w="5100" w:type="dxa"/>
          </w:tcPr>
          <w:p w14:paraId="088841B7" w14:textId="65C473A0" w:rsidR="003F167A" w:rsidRPr="0058026B" w:rsidRDefault="003F167A" w:rsidP="00A52152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64A2BE1E" w14:textId="07774C58" w:rsidR="00D21CF0" w:rsidRPr="0058026B" w:rsidRDefault="003F167A" w:rsidP="008366E0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Member of Asset Investment Committee</w:t>
            </w:r>
          </w:p>
        </w:tc>
        <w:tc>
          <w:tcPr>
            <w:tcW w:w="5805" w:type="dxa"/>
          </w:tcPr>
          <w:p w14:paraId="696F387E" w14:textId="5E258564" w:rsidR="00D14161" w:rsidRPr="00262878" w:rsidRDefault="00D14161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P/T bricklaying lecturer</w:t>
            </w:r>
            <w:r w:rsidR="00D21CF0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West Suffolk College</w:t>
            </w:r>
          </w:p>
          <w:p w14:paraId="526465A1" w14:textId="70469B23" w:rsidR="00262878" w:rsidRPr="00D21CF0" w:rsidRDefault="00262878" w:rsidP="00D21CF0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Member</w:t>
            </w:r>
            <w:r w:rsidR="00D21CF0">
              <w:rPr>
                <w:rFonts w:ascii="Lato" w:hAnsi="Lato" w:cstheme="minorHAnsi"/>
                <w:sz w:val="24"/>
                <w:szCs w:val="24"/>
              </w:rPr>
              <w:t xml:space="preserve">: Chartered Institute of Building </w:t>
            </w:r>
          </w:p>
        </w:tc>
        <w:tc>
          <w:tcPr>
            <w:tcW w:w="2428" w:type="dxa"/>
          </w:tcPr>
          <w:p w14:paraId="26BA15A8" w14:textId="3BC9BFE6" w:rsidR="003F167A" w:rsidRPr="0058026B" w:rsidRDefault="00D14161" w:rsidP="00A52152">
            <w:pPr>
              <w:ind w:left="360" w:hanging="360"/>
              <w:jc w:val="both"/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3</w:t>
            </w:r>
            <w:r w:rsidR="00867034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/10/2023</w:t>
            </w:r>
          </w:p>
        </w:tc>
      </w:tr>
      <w:tr w:rsidR="00F32DB9" w:rsidRPr="0058026B" w14:paraId="17A531B7" w14:textId="77777777" w:rsidTr="00B45E74">
        <w:tc>
          <w:tcPr>
            <w:tcW w:w="1332" w:type="dxa"/>
          </w:tcPr>
          <w:p w14:paraId="3DEAA296" w14:textId="74D8B853" w:rsidR="00F32DB9" w:rsidRPr="0058026B" w:rsidRDefault="00F32DB9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Pauline Davis</w:t>
            </w:r>
          </w:p>
        </w:tc>
        <w:tc>
          <w:tcPr>
            <w:tcW w:w="5100" w:type="dxa"/>
          </w:tcPr>
          <w:p w14:paraId="6D6C36A5" w14:textId="01ECE906" w:rsidR="00F32DB9" w:rsidRPr="008366E0" w:rsidRDefault="008366E0" w:rsidP="008366E0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Chair-</w:t>
            </w:r>
            <w:r w:rsidR="00F32DB9">
              <w:rPr>
                <w:rFonts w:ascii="Lato" w:hAnsi="Lato"/>
                <w:sz w:val="24"/>
                <w:szCs w:val="24"/>
              </w:rPr>
              <w:t xml:space="preserve"> </w:t>
            </w:r>
            <w:r w:rsidR="00F32DB9" w:rsidRPr="0058026B">
              <w:rPr>
                <w:rFonts w:ascii="Lato" w:hAnsi="Lato"/>
                <w:sz w:val="24"/>
                <w:szCs w:val="24"/>
              </w:rPr>
              <w:t>Futures Housing Group Ltd, Futures Homescape Ltd, Futures Homeway Ltd, Five Doorways Homes Ltd</w:t>
            </w:r>
          </w:p>
        </w:tc>
        <w:tc>
          <w:tcPr>
            <w:tcW w:w="5805" w:type="dxa"/>
          </w:tcPr>
          <w:p w14:paraId="75177CE8" w14:textId="4963C203" w:rsidR="00222FBA" w:rsidRPr="00222FBA" w:rsidRDefault="00222FBA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Non-Executive Director:</w:t>
            </w:r>
          </w:p>
          <w:p w14:paraId="6B795631" w14:textId="4CBD18A8" w:rsidR="00222FBA" w:rsidRPr="00222FBA" w:rsidRDefault="00D14161" w:rsidP="008366E0">
            <w:pPr>
              <w:pStyle w:val="ListParagraph"/>
              <w:numPr>
                <w:ilvl w:val="1"/>
                <w:numId w:val="3"/>
              </w:numPr>
              <w:rPr>
                <w:rFonts w:ascii="Lato" w:hAnsi="Lato" w:cstheme="minorHAnsi"/>
                <w:color w:val="24303B"/>
                <w:shd w:val="clear" w:color="auto" w:fill="FFFFFF"/>
              </w:rPr>
            </w:pPr>
            <w:r w:rsidRPr="008366E0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Efficiency North Holdings Ltd</w:t>
            </w:r>
            <w:r w:rsidR="00140DA7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- Chair</w:t>
            </w:r>
          </w:p>
        </w:tc>
        <w:tc>
          <w:tcPr>
            <w:tcW w:w="2428" w:type="dxa"/>
          </w:tcPr>
          <w:p w14:paraId="28EC988D" w14:textId="2620D677" w:rsidR="00F32DB9" w:rsidRPr="0058026B" w:rsidRDefault="003F5833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31/12</w:t>
            </w:r>
            <w:r w:rsidR="00D14161">
              <w:rPr>
                <w:rFonts w:ascii="Lato" w:hAnsi="Lato"/>
                <w:sz w:val="24"/>
                <w:szCs w:val="24"/>
              </w:rPr>
              <w:t>/</w:t>
            </w:r>
            <w:r w:rsidR="00984292">
              <w:rPr>
                <w:rFonts w:ascii="Lato" w:hAnsi="Lato"/>
                <w:sz w:val="24"/>
                <w:szCs w:val="24"/>
              </w:rPr>
              <w:t>20</w:t>
            </w:r>
            <w:r w:rsidR="00D14161">
              <w:rPr>
                <w:rFonts w:ascii="Lato" w:hAnsi="Lato"/>
                <w:sz w:val="24"/>
                <w:szCs w:val="24"/>
              </w:rPr>
              <w:t>2</w:t>
            </w:r>
            <w:r w:rsidR="00C236C6">
              <w:rPr>
                <w:rFonts w:ascii="Lato" w:hAnsi="Lato"/>
                <w:sz w:val="24"/>
                <w:szCs w:val="24"/>
              </w:rPr>
              <w:t>4</w:t>
            </w:r>
          </w:p>
        </w:tc>
      </w:tr>
      <w:tr w:rsidR="002A4B8F" w:rsidRPr="0058026B" w14:paraId="4B5AB6F5" w14:textId="77777777" w:rsidTr="00B45E74">
        <w:tc>
          <w:tcPr>
            <w:tcW w:w="1332" w:type="dxa"/>
          </w:tcPr>
          <w:p w14:paraId="0C430611" w14:textId="087573C4" w:rsidR="002A4B8F" w:rsidRDefault="002A4B8F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Patrick Duffy</w:t>
            </w:r>
          </w:p>
        </w:tc>
        <w:tc>
          <w:tcPr>
            <w:tcW w:w="5100" w:type="dxa"/>
          </w:tcPr>
          <w:p w14:paraId="2DE8A776" w14:textId="77777777" w:rsidR="005F496D" w:rsidRPr="0058026B" w:rsidRDefault="005F496D" w:rsidP="005F496D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024C6ABC" w14:textId="4988A1B1" w:rsidR="002A4B8F" w:rsidRDefault="005F496D" w:rsidP="00A52152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Asset Investment Committee</w:t>
            </w:r>
          </w:p>
        </w:tc>
        <w:tc>
          <w:tcPr>
            <w:tcW w:w="5805" w:type="dxa"/>
          </w:tcPr>
          <w:p w14:paraId="48A75662" w14:textId="153462D7" w:rsidR="002A4B8F" w:rsidRDefault="005F496D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Director of Land &amp; Regeneration</w:t>
            </w:r>
            <w:r w:rsidR="00A53483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Anchor Hanover Group</w:t>
            </w:r>
          </w:p>
        </w:tc>
        <w:tc>
          <w:tcPr>
            <w:tcW w:w="2428" w:type="dxa"/>
          </w:tcPr>
          <w:p w14:paraId="56A9CE43" w14:textId="732D1B0B" w:rsidR="002A4B8F" w:rsidRDefault="005F496D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11/09/</w:t>
            </w:r>
            <w:r w:rsidR="00086BFF">
              <w:rPr>
                <w:rFonts w:ascii="Lato" w:hAnsi="Lato"/>
                <w:sz w:val="24"/>
                <w:szCs w:val="24"/>
              </w:rPr>
              <w:t>20</w:t>
            </w:r>
            <w:r>
              <w:rPr>
                <w:rFonts w:ascii="Lato" w:hAnsi="Lato"/>
                <w:sz w:val="24"/>
                <w:szCs w:val="24"/>
              </w:rPr>
              <w:t>24</w:t>
            </w:r>
          </w:p>
        </w:tc>
      </w:tr>
      <w:tr w:rsidR="003F5833" w:rsidRPr="0058026B" w14:paraId="0FA3F6F8" w14:textId="77777777" w:rsidTr="00B45E74">
        <w:tc>
          <w:tcPr>
            <w:tcW w:w="1332" w:type="dxa"/>
          </w:tcPr>
          <w:p w14:paraId="32C26AB2" w14:textId="217B2305" w:rsidR="003F5833" w:rsidRDefault="003F5833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Stephen Jackson</w:t>
            </w:r>
          </w:p>
        </w:tc>
        <w:tc>
          <w:tcPr>
            <w:tcW w:w="5100" w:type="dxa"/>
          </w:tcPr>
          <w:p w14:paraId="325E5FBF" w14:textId="698BE944" w:rsidR="001123E0" w:rsidRDefault="003D583D" w:rsidP="001123E0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 xml:space="preserve">NED – Futures Housing Group Ltd, Futures Homescape Ltd, Futures Homeway Ltd, Five Doorways Homes Ltd </w:t>
            </w:r>
          </w:p>
          <w:p w14:paraId="6783F41F" w14:textId="52EEE89B" w:rsidR="003F5833" w:rsidRPr="0058026B" w:rsidRDefault="003D583D" w:rsidP="001123E0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Chair</w:t>
            </w:r>
            <w:r w:rsidRPr="0058026B">
              <w:rPr>
                <w:rFonts w:ascii="Lato" w:hAnsi="Lato"/>
                <w:sz w:val="24"/>
                <w:szCs w:val="24"/>
              </w:rPr>
              <w:t xml:space="preserve"> of Audit &amp; Risk Committee</w:t>
            </w:r>
          </w:p>
        </w:tc>
        <w:tc>
          <w:tcPr>
            <w:tcW w:w="5805" w:type="dxa"/>
          </w:tcPr>
          <w:p w14:paraId="656DB0AD" w14:textId="77AB0000" w:rsidR="00B75636" w:rsidRPr="00BC6C0F" w:rsidRDefault="00B75636" w:rsidP="00B75636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  <w:shd w:val="clear" w:color="auto" w:fill="FFFFFF"/>
              </w:rPr>
            </w:pPr>
            <w:r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Paid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br/>
              <w:t xml:space="preserve">NED 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–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N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ottingham 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&amp; N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otinghamshire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ICB (NHS)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br/>
              <w:t xml:space="preserve">NED 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&amp;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V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ice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C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hair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- DHU H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ealthcare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br/>
              <w:t xml:space="preserve">AHM 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at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N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otts 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H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ealthcare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- receive a fee to </w:t>
            </w:r>
            <w:r w:rsidR="006031FD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chair mental health panels</w:t>
            </w:r>
          </w:p>
          <w:p w14:paraId="4AB65F22" w14:textId="77777777" w:rsidR="003F5833" w:rsidRPr="00175A52" w:rsidRDefault="006031FD" w:rsidP="00B75636">
            <w:pPr>
              <w:pStyle w:val="ListParagraph"/>
              <w:numPr>
                <w:ilvl w:val="0"/>
                <w:numId w:val="5"/>
              </w:numPr>
              <w:rPr>
                <w:shd w:val="clear" w:color="auto" w:fill="FFFFFF"/>
              </w:rPr>
            </w:pPr>
            <w:r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Unpaid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br/>
              <w:t>T</w:t>
            </w:r>
            <w:r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rustee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/ G</w:t>
            </w:r>
            <w:r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overnor at Nottingham High School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br/>
            </w:r>
            <w:r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Trustee / Governor at 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P</w:t>
            </w:r>
            <w:r w:rsidR="00C628A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ortland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C</w:t>
            </w:r>
            <w:r w:rsidR="00C628A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ollege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br/>
              <w:t>C</w:t>
            </w:r>
            <w:r w:rsidR="00C628A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hair at Nottingham Bid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br/>
              <w:t>B</w:t>
            </w:r>
            <w:r w:rsidR="00C628A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oard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M</w:t>
            </w:r>
            <w:r w:rsidR="00C628A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ember</w:t>
            </w:r>
            <w:r w:rsidR="001E407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 xml:space="preserve"> </w:t>
            </w:r>
            <w:r w:rsidR="00C628AB" w:rsidRPr="00BC6C0F">
              <w:rPr>
                <w:rFonts w:ascii="Lato" w:hAnsi="Lato"/>
                <w:sz w:val="24"/>
                <w:szCs w:val="24"/>
                <w:shd w:val="clear" w:color="auto" w:fill="FFFFFF"/>
              </w:rPr>
              <w:t>at East Midlands Reserve  Forces &amp; Cadets</w:t>
            </w:r>
          </w:p>
          <w:p w14:paraId="4C3931B6" w14:textId="49E4757A" w:rsidR="00175A52" w:rsidRPr="00175A52" w:rsidRDefault="00175A52" w:rsidP="00175A52">
            <w:pPr>
              <w:rPr>
                <w:shd w:val="clear" w:color="auto" w:fill="FFFFFF"/>
              </w:rPr>
            </w:pPr>
          </w:p>
        </w:tc>
        <w:tc>
          <w:tcPr>
            <w:tcW w:w="2428" w:type="dxa"/>
          </w:tcPr>
          <w:p w14:paraId="32287E4E" w14:textId="77777777" w:rsidR="003F5833" w:rsidRDefault="003F5833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5FF743C5" w14:textId="77777777" w:rsidR="00BC6C0F" w:rsidRDefault="00BC6C0F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26CDDE9A" w14:textId="77777777" w:rsidR="00BC6C0F" w:rsidRDefault="00BC6C0F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5EE1A660" w14:textId="77777777" w:rsidR="00BC6C0F" w:rsidRDefault="00BC6C0F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4934F4E6" w14:textId="67D23440" w:rsidR="00BC6C0F" w:rsidRDefault="00BC6C0F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</w:t>
            </w:r>
            <w:r w:rsidR="00175A52">
              <w:rPr>
                <w:rFonts w:ascii="Lato" w:hAnsi="Lato"/>
                <w:sz w:val="24"/>
                <w:szCs w:val="24"/>
              </w:rPr>
              <w:t>2</w:t>
            </w:r>
            <w:r>
              <w:rPr>
                <w:rFonts w:ascii="Lato" w:hAnsi="Lato"/>
                <w:sz w:val="24"/>
                <w:szCs w:val="24"/>
              </w:rPr>
              <w:t>/01/</w:t>
            </w:r>
            <w:r w:rsidR="00175A52">
              <w:rPr>
                <w:rFonts w:ascii="Lato" w:hAnsi="Lato"/>
                <w:sz w:val="24"/>
                <w:szCs w:val="24"/>
              </w:rPr>
              <w:t>20</w:t>
            </w:r>
            <w:r>
              <w:rPr>
                <w:rFonts w:ascii="Lato" w:hAnsi="Lato"/>
                <w:sz w:val="24"/>
                <w:szCs w:val="24"/>
              </w:rPr>
              <w:t>25</w:t>
            </w:r>
          </w:p>
        </w:tc>
      </w:tr>
      <w:tr w:rsidR="00F961A2" w:rsidRPr="00F961A2" w14:paraId="5A22A24A" w14:textId="77777777" w:rsidTr="00B45E74">
        <w:trPr>
          <w:trHeight w:val="70"/>
        </w:trPr>
        <w:tc>
          <w:tcPr>
            <w:tcW w:w="1332" w:type="dxa"/>
          </w:tcPr>
          <w:p w14:paraId="682A61E2" w14:textId="720A1711" w:rsidR="00F961A2" w:rsidRPr="00C73690" w:rsidRDefault="00F961A2" w:rsidP="0065317A">
            <w:pPr>
              <w:rPr>
                <w:rFonts w:ascii="Lato" w:hAnsi="Lato"/>
                <w:sz w:val="24"/>
                <w:szCs w:val="24"/>
              </w:rPr>
            </w:pPr>
            <w:r w:rsidRPr="00C73690">
              <w:rPr>
                <w:rFonts w:ascii="Lato" w:hAnsi="Lato"/>
                <w:sz w:val="24"/>
                <w:szCs w:val="24"/>
              </w:rPr>
              <w:lastRenderedPageBreak/>
              <w:t>Gary Middleton</w:t>
            </w:r>
          </w:p>
        </w:tc>
        <w:tc>
          <w:tcPr>
            <w:tcW w:w="5100" w:type="dxa"/>
          </w:tcPr>
          <w:p w14:paraId="62E0B7E2" w14:textId="0C7CC6BD" w:rsidR="00F961A2" w:rsidRPr="00C73690" w:rsidRDefault="00F961A2" w:rsidP="00F961A2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C73690">
              <w:rPr>
                <w:rFonts w:ascii="Lato" w:hAnsi="Lato"/>
                <w:sz w:val="24"/>
                <w:szCs w:val="24"/>
              </w:rPr>
              <w:t>NED</w:t>
            </w:r>
            <w:r w:rsidR="00352A24">
              <w:rPr>
                <w:rFonts w:ascii="Lato" w:hAnsi="Lato"/>
                <w:sz w:val="24"/>
                <w:szCs w:val="24"/>
              </w:rPr>
              <w:t xml:space="preserve"> &amp; </w:t>
            </w:r>
            <w:r w:rsidR="003D583D">
              <w:rPr>
                <w:rFonts w:ascii="Lato" w:hAnsi="Lato"/>
                <w:sz w:val="24"/>
                <w:szCs w:val="24"/>
              </w:rPr>
              <w:t>Vice Chair</w:t>
            </w:r>
            <w:r w:rsidRPr="00C73690">
              <w:rPr>
                <w:rFonts w:ascii="Lato" w:hAnsi="Lato"/>
                <w:sz w:val="24"/>
                <w:szCs w:val="24"/>
              </w:rPr>
              <w:t xml:space="preserve"> – Futures Housing Group Ltd, Futures Homescape Ltd, Futures Homeway Ltd, Five Doorways Homes Ltd</w:t>
            </w:r>
          </w:p>
          <w:p w14:paraId="3CFA17A2" w14:textId="68F30C73" w:rsidR="00F961A2" w:rsidRPr="00C73690" w:rsidRDefault="00F961A2" w:rsidP="0058026B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C73690">
              <w:rPr>
                <w:rFonts w:ascii="Lato" w:hAnsi="Lato"/>
                <w:sz w:val="24"/>
                <w:szCs w:val="24"/>
              </w:rPr>
              <w:t>Member of Audit &amp; Risk Committee</w:t>
            </w:r>
          </w:p>
        </w:tc>
        <w:tc>
          <w:tcPr>
            <w:tcW w:w="5805" w:type="dxa"/>
          </w:tcPr>
          <w:p w14:paraId="616984FB" w14:textId="1A8E2360" w:rsidR="00F961A2" w:rsidRPr="00C73690" w:rsidRDefault="00884896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sz w:val="24"/>
                <w:szCs w:val="24"/>
              </w:rPr>
            </w:pPr>
            <w:r w:rsidRPr="00C73690">
              <w:rPr>
                <w:rFonts w:ascii="Lato" w:hAnsi="Lato" w:cstheme="minorHAnsi"/>
                <w:sz w:val="24"/>
                <w:szCs w:val="24"/>
              </w:rPr>
              <w:t>Unpaid Director</w:t>
            </w:r>
            <w:r w:rsidR="00A53483" w:rsidRPr="00C73690">
              <w:rPr>
                <w:rFonts w:ascii="Lato" w:hAnsi="Lato" w:cstheme="minorHAnsi"/>
                <w:sz w:val="24"/>
                <w:szCs w:val="24"/>
              </w:rPr>
              <w:t xml:space="preserve">: Spital Bowling &amp; Tennis Club Ltd. </w:t>
            </w:r>
          </w:p>
        </w:tc>
        <w:tc>
          <w:tcPr>
            <w:tcW w:w="2428" w:type="dxa"/>
          </w:tcPr>
          <w:p w14:paraId="281F76F0" w14:textId="409E3DE3" w:rsidR="00F961A2" w:rsidRPr="00C73690" w:rsidRDefault="009A45F7" w:rsidP="003F167A">
            <w:pPr>
              <w:rPr>
                <w:rFonts w:ascii="Lato" w:hAnsi="Lato"/>
                <w:sz w:val="24"/>
                <w:szCs w:val="24"/>
              </w:rPr>
            </w:pPr>
            <w:r w:rsidRPr="00C73690">
              <w:rPr>
                <w:rFonts w:ascii="Lato" w:hAnsi="Lato"/>
                <w:sz w:val="24"/>
                <w:szCs w:val="24"/>
              </w:rPr>
              <w:t>25/09/2024</w:t>
            </w:r>
          </w:p>
        </w:tc>
      </w:tr>
      <w:tr w:rsidR="003F167A" w:rsidRPr="0058026B" w14:paraId="4CAD6354" w14:textId="2AF78C58" w:rsidTr="00B45E74">
        <w:trPr>
          <w:trHeight w:val="70"/>
        </w:trPr>
        <w:tc>
          <w:tcPr>
            <w:tcW w:w="1332" w:type="dxa"/>
          </w:tcPr>
          <w:p w14:paraId="165AF658" w14:textId="2BA59746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Ciara McMillan</w:t>
            </w:r>
          </w:p>
        </w:tc>
        <w:tc>
          <w:tcPr>
            <w:tcW w:w="5100" w:type="dxa"/>
          </w:tcPr>
          <w:p w14:paraId="00A2D87B" w14:textId="1AA56E9D" w:rsidR="003F167A" w:rsidRPr="0058026B" w:rsidRDefault="003F167A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3AA93B57" w14:textId="6D6AFA52" w:rsidR="001F2425" w:rsidRPr="0058026B" w:rsidRDefault="003F167A" w:rsidP="00630A59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Chair of Insight Committee</w:t>
            </w:r>
          </w:p>
        </w:tc>
        <w:tc>
          <w:tcPr>
            <w:tcW w:w="5805" w:type="dxa"/>
          </w:tcPr>
          <w:p w14:paraId="09563EA1" w14:textId="352E6951" w:rsidR="003F167A" w:rsidRPr="0058026B" w:rsidRDefault="0058026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Account Director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Crimson Ltd</w:t>
            </w:r>
          </w:p>
        </w:tc>
        <w:tc>
          <w:tcPr>
            <w:tcW w:w="2428" w:type="dxa"/>
          </w:tcPr>
          <w:p w14:paraId="75CFD000" w14:textId="005DC6FB" w:rsidR="003F167A" w:rsidRPr="0058026B" w:rsidRDefault="00D14161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02</w:t>
            </w:r>
            <w:r w:rsidR="00A52152" w:rsidRPr="0058026B">
              <w:rPr>
                <w:rFonts w:ascii="Lato" w:hAnsi="Lato"/>
                <w:sz w:val="24"/>
                <w:szCs w:val="24"/>
              </w:rPr>
              <w:t>/05/202</w:t>
            </w:r>
            <w:r>
              <w:rPr>
                <w:rFonts w:ascii="Lato" w:hAnsi="Lato"/>
                <w:sz w:val="24"/>
                <w:szCs w:val="24"/>
              </w:rPr>
              <w:t>3</w:t>
            </w:r>
          </w:p>
        </w:tc>
      </w:tr>
      <w:tr w:rsidR="00EE402C" w:rsidRPr="00EE402C" w14:paraId="33C04789" w14:textId="77777777" w:rsidTr="00B45E74">
        <w:trPr>
          <w:trHeight w:val="70"/>
        </w:trPr>
        <w:tc>
          <w:tcPr>
            <w:tcW w:w="1332" w:type="dxa"/>
          </w:tcPr>
          <w:p w14:paraId="4660BE15" w14:textId="5A4492B7" w:rsidR="00B45E74" w:rsidRPr="00EE402C" w:rsidRDefault="00CC484F" w:rsidP="0065317A">
            <w:pPr>
              <w:rPr>
                <w:rFonts w:ascii="Lato" w:hAnsi="Lato"/>
                <w:sz w:val="24"/>
                <w:szCs w:val="24"/>
              </w:rPr>
            </w:pPr>
            <w:r w:rsidRPr="00EE402C">
              <w:rPr>
                <w:rFonts w:ascii="Lato" w:hAnsi="Lato"/>
                <w:sz w:val="24"/>
                <w:szCs w:val="24"/>
              </w:rPr>
              <w:t>Tim Mulvenna</w:t>
            </w:r>
          </w:p>
        </w:tc>
        <w:tc>
          <w:tcPr>
            <w:tcW w:w="5100" w:type="dxa"/>
          </w:tcPr>
          <w:p w14:paraId="0868FFC7" w14:textId="03F49DB5" w:rsidR="00B45E74" w:rsidRPr="00EE402C" w:rsidRDefault="0009453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EE402C">
              <w:rPr>
                <w:rFonts w:ascii="Lato" w:hAnsi="Lato"/>
                <w:sz w:val="24"/>
                <w:szCs w:val="24"/>
              </w:rPr>
              <w:t xml:space="preserve">CEO &amp; NED - </w:t>
            </w:r>
            <w:r w:rsidR="00CC484F" w:rsidRPr="00EE402C">
              <w:rPr>
                <w:rFonts w:ascii="Lato" w:hAnsi="Lato"/>
                <w:sz w:val="24"/>
                <w:szCs w:val="24"/>
              </w:rPr>
              <w:t>Futures Housing Group Ltd, Futures Homescape Ltd, Futures Homeway Ltd, Five Doorways Homes Ltd, Futures Finance Ltd, Futures Treasury PLC</w:t>
            </w:r>
            <w:r w:rsidR="00156DB1" w:rsidRPr="00EE402C">
              <w:rPr>
                <w:rFonts w:ascii="Lato" w:hAnsi="Lato"/>
                <w:sz w:val="24"/>
                <w:szCs w:val="24"/>
              </w:rPr>
              <w:t xml:space="preserve">, Three </w:t>
            </w:r>
            <w:r w:rsidR="004B0F24">
              <w:rPr>
                <w:rFonts w:ascii="Lato" w:hAnsi="Lato"/>
                <w:sz w:val="24"/>
                <w:szCs w:val="24"/>
              </w:rPr>
              <w:t>T</w:t>
            </w:r>
            <w:r w:rsidR="00156DB1" w:rsidRPr="00EE402C">
              <w:rPr>
                <w:rFonts w:ascii="Lato" w:hAnsi="Lato"/>
                <w:sz w:val="24"/>
                <w:szCs w:val="24"/>
              </w:rPr>
              <w:t>ogether Ltd</w:t>
            </w:r>
          </w:p>
        </w:tc>
        <w:tc>
          <w:tcPr>
            <w:tcW w:w="5805" w:type="dxa"/>
          </w:tcPr>
          <w:p w14:paraId="2959093A" w14:textId="77777777" w:rsidR="00B45E74" w:rsidRPr="00EE402C" w:rsidRDefault="00156DB1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  <w:shd w:val="clear" w:color="auto" w:fill="FFFFFF"/>
              </w:rPr>
            </w:pPr>
            <w:r w:rsidRPr="00EE402C">
              <w:rPr>
                <w:rFonts w:ascii="Lato" w:hAnsi="Lato" w:cstheme="minorHAnsi"/>
                <w:sz w:val="24"/>
                <w:szCs w:val="24"/>
                <w:shd w:val="clear" w:color="auto" w:fill="FFFFFF"/>
              </w:rPr>
              <w:t>Group CEO, Futures Housing Group</w:t>
            </w:r>
          </w:p>
          <w:p w14:paraId="3F292818" w14:textId="1A3A1076" w:rsidR="00156DB1" w:rsidRPr="00EE402C" w:rsidRDefault="0009453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  <w:shd w:val="clear" w:color="auto" w:fill="FFFFFF"/>
              </w:rPr>
            </w:pPr>
            <w:r w:rsidRPr="00EE402C">
              <w:rPr>
                <w:rFonts w:ascii="Lato" w:hAnsi="Lato" w:cstheme="minorHAnsi"/>
                <w:sz w:val="24"/>
                <w:szCs w:val="24"/>
                <w:shd w:val="clear" w:color="auto" w:fill="FFFFFF"/>
              </w:rPr>
              <w:t>NED Red Kite Housing</w:t>
            </w:r>
          </w:p>
        </w:tc>
        <w:tc>
          <w:tcPr>
            <w:tcW w:w="2428" w:type="dxa"/>
          </w:tcPr>
          <w:p w14:paraId="28F40067" w14:textId="4803E34C" w:rsidR="00B45E74" w:rsidRPr="00EE402C" w:rsidRDefault="0009453B" w:rsidP="003F167A">
            <w:pPr>
              <w:rPr>
                <w:rFonts w:ascii="Lato" w:hAnsi="Lato"/>
                <w:sz w:val="24"/>
                <w:szCs w:val="24"/>
              </w:rPr>
            </w:pPr>
            <w:r w:rsidRPr="00EE402C">
              <w:rPr>
                <w:rFonts w:ascii="Lato" w:hAnsi="Lato"/>
                <w:sz w:val="24"/>
                <w:szCs w:val="24"/>
              </w:rPr>
              <w:t>24</w:t>
            </w:r>
            <w:r w:rsidR="00156DB1" w:rsidRPr="00EE402C">
              <w:rPr>
                <w:rFonts w:ascii="Lato" w:hAnsi="Lato"/>
                <w:sz w:val="24"/>
                <w:szCs w:val="24"/>
              </w:rPr>
              <w:t>/</w:t>
            </w:r>
            <w:r w:rsidR="00630A59" w:rsidRPr="00EE402C">
              <w:rPr>
                <w:rFonts w:ascii="Lato" w:hAnsi="Lato"/>
                <w:sz w:val="24"/>
                <w:szCs w:val="24"/>
              </w:rPr>
              <w:t>0</w:t>
            </w:r>
            <w:r w:rsidR="00156DB1" w:rsidRPr="00EE402C">
              <w:rPr>
                <w:rFonts w:ascii="Lato" w:hAnsi="Lato"/>
                <w:sz w:val="24"/>
                <w:szCs w:val="24"/>
              </w:rPr>
              <w:t>7/</w:t>
            </w:r>
            <w:r w:rsidR="00180345">
              <w:rPr>
                <w:rFonts w:ascii="Lato" w:hAnsi="Lato"/>
                <w:sz w:val="24"/>
                <w:szCs w:val="24"/>
              </w:rPr>
              <w:t>20</w:t>
            </w:r>
            <w:r w:rsidR="00156DB1" w:rsidRPr="00EE402C">
              <w:rPr>
                <w:rFonts w:ascii="Lato" w:hAnsi="Lato"/>
                <w:sz w:val="24"/>
                <w:szCs w:val="24"/>
              </w:rPr>
              <w:t>24</w:t>
            </w:r>
          </w:p>
        </w:tc>
      </w:tr>
      <w:tr w:rsidR="00F32DB9" w:rsidRPr="0058026B" w14:paraId="51692692" w14:textId="77777777" w:rsidTr="00B45E74">
        <w:trPr>
          <w:trHeight w:val="70"/>
        </w:trPr>
        <w:tc>
          <w:tcPr>
            <w:tcW w:w="1332" w:type="dxa"/>
          </w:tcPr>
          <w:p w14:paraId="532F6F9B" w14:textId="5A4743A7" w:rsidR="00F32DB9" w:rsidRPr="0058026B" w:rsidRDefault="00F32DB9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Jacqueline Perry</w:t>
            </w:r>
          </w:p>
        </w:tc>
        <w:tc>
          <w:tcPr>
            <w:tcW w:w="5100" w:type="dxa"/>
          </w:tcPr>
          <w:p w14:paraId="4CE0FC92" w14:textId="77777777" w:rsidR="00F32DB9" w:rsidRPr="0058026B" w:rsidRDefault="00F32DB9" w:rsidP="00F32DB9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5DD97B87" w14:textId="391638DD" w:rsidR="001F2425" w:rsidRPr="0058026B" w:rsidRDefault="00F32DB9" w:rsidP="00D963A5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5805" w:type="dxa"/>
          </w:tcPr>
          <w:p w14:paraId="7B64CB4C" w14:textId="3F0DB187" w:rsidR="00F32DB9" w:rsidRPr="0058026B" w:rsidRDefault="00173A9D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Executive Director of Customer Experience</w:t>
            </w:r>
            <w:r w:rsidR="001F2425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Muir Group Housing Association </w:t>
            </w:r>
          </w:p>
        </w:tc>
        <w:tc>
          <w:tcPr>
            <w:tcW w:w="2428" w:type="dxa"/>
          </w:tcPr>
          <w:p w14:paraId="64D819F8" w14:textId="54A6BA0A" w:rsidR="00F32DB9" w:rsidRPr="0058026B" w:rsidRDefault="00801F87" w:rsidP="003F167A">
            <w:pPr>
              <w:rPr>
                <w:rFonts w:ascii="Lato" w:hAnsi="Lato"/>
                <w:sz w:val="24"/>
                <w:szCs w:val="24"/>
              </w:rPr>
            </w:pPr>
            <w:r w:rsidRPr="00801F87">
              <w:rPr>
                <w:rFonts w:ascii="Lato" w:hAnsi="Lato"/>
                <w:sz w:val="24"/>
                <w:szCs w:val="24"/>
              </w:rPr>
              <w:t>09/01/</w:t>
            </w:r>
            <w:r w:rsidR="00180345">
              <w:rPr>
                <w:rFonts w:ascii="Lato" w:hAnsi="Lato"/>
                <w:sz w:val="24"/>
                <w:szCs w:val="24"/>
              </w:rPr>
              <w:t>20</w:t>
            </w:r>
            <w:r w:rsidRPr="00801F87">
              <w:rPr>
                <w:rFonts w:ascii="Lato" w:hAnsi="Lato"/>
                <w:sz w:val="24"/>
                <w:szCs w:val="24"/>
              </w:rPr>
              <w:t>25</w:t>
            </w:r>
          </w:p>
        </w:tc>
      </w:tr>
      <w:tr w:rsidR="00173A9D" w:rsidRPr="0058026B" w14:paraId="6EAEF903" w14:textId="77777777" w:rsidTr="00B45E74">
        <w:trPr>
          <w:trHeight w:val="70"/>
        </w:trPr>
        <w:tc>
          <w:tcPr>
            <w:tcW w:w="1332" w:type="dxa"/>
          </w:tcPr>
          <w:p w14:paraId="7F7B16DE" w14:textId="535F6231" w:rsidR="00173A9D" w:rsidRDefault="00173A9D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Laurice Ponting</w:t>
            </w:r>
          </w:p>
        </w:tc>
        <w:tc>
          <w:tcPr>
            <w:tcW w:w="5100" w:type="dxa"/>
          </w:tcPr>
          <w:p w14:paraId="71F62D9D" w14:textId="77777777" w:rsidR="00173A9D" w:rsidRPr="0058026B" w:rsidRDefault="00173A9D" w:rsidP="00173A9D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30294CF8" w14:textId="7C05F7B8" w:rsidR="007D3C50" w:rsidRPr="0058026B" w:rsidRDefault="00173A9D" w:rsidP="00D963A5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Group Audit &amp; Risk Committee</w:t>
            </w:r>
          </w:p>
        </w:tc>
        <w:tc>
          <w:tcPr>
            <w:tcW w:w="5805" w:type="dxa"/>
          </w:tcPr>
          <w:p w14:paraId="3B7A858F" w14:textId="02D5F92A" w:rsidR="007D3C50" w:rsidRDefault="007D3C50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Member: The Labour Party </w:t>
            </w:r>
          </w:p>
        </w:tc>
        <w:tc>
          <w:tcPr>
            <w:tcW w:w="2428" w:type="dxa"/>
          </w:tcPr>
          <w:p w14:paraId="66629304" w14:textId="67E74E8B" w:rsidR="00173A9D" w:rsidRDefault="00180345" w:rsidP="003F167A">
            <w:pPr>
              <w:rPr>
                <w:rFonts w:ascii="Lato" w:hAnsi="Lato"/>
                <w:sz w:val="24"/>
                <w:szCs w:val="24"/>
              </w:rPr>
            </w:pPr>
            <w:r w:rsidRPr="00180345">
              <w:rPr>
                <w:rFonts w:ascii="Lato" w:hAnsi="Lato"/>
                <w:sz w:val="24"/>
                <w:szCs w:val="24"/>
              </w:rPr>
              <w:t>25/09/2024</w:t>
            </w:r>
          </w:p>
        </w:tc>
      </w:tr>
      <w:tr w:rsidR="009208C6" w:rsidRPr="0058026B" w14:paraId="71F0E788" w14:textId="77777777" w:rsidTr="00B45E74">
        <w:trPr>
          <w:trHeight w:val="70"/>
        </w:trPr>
        <w:tc>
          <w:tcPr>
            <w:tcW w:w="1332" w:type="dxa"/>
          </w:tcPr>
          <w:p w14:paraId="5B31FDE2" w14:textId="303DE3B7" w:rsidR="009208C6" w:rsidRPr="0058026B" w:rsidRDefault="009208C6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Ian Skipp</w:t>
            </w:r>
          </w:p>
        </w:tc>
        <w:tc>
          <w:tcPr>
            <w:tcW w:w="5100" w:type="dxa"/>
          </w:tcPr>
          <w:p w14:paraId="6FA95032" w14:textId="77777777" w:rsidR="009208C6" w:rsidRDefault="009208C6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Group Finance &amp; Resources Director</w:t>
            </w:r>
          </w:p>
          <w:p w14:paraId="27E5AC7B" w14:textId="5D1FF393" w:rsidR="00630A59" w:rsidRPr="0058026B" w:rsidRDefault="009208C6" w:rsidP="00D963A5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Board Director: </w:t>
            </w:r>
            <w:r w:rsidRPr="0058026B">
              <w:rPr>
                <w:rFonts w:ascii="Lato" w:hAnsi="Lato"/>
                <w:sz w:val="24"/>
                <w:szCs w:val="24"/>
              </w:rPr>
              <w:t>Futures Finance Ltd, Futures Treasury PLC</w:t>
            </w:r>
          </w:p>
        </w:tc>
        <w:tc>
          <w:tcPr>
            <w:tcW w:w="5805" w:type="dxa"/>
          </w:tcPr>
          <w:p w14:paraId="3116BB4F" w14:textId="551C79B7" w:rsidR="009208C6" w:rsidRPr="0058026B" w:rsidRDefault="00CD47B5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Board member &amp; Chair of Audit Committee at Housing 21</w:t>
            </w:r>
          </w:p>
        </w:tc>
        <w:tc>
          <w:tcPr>
            <w:tcW w:w="2428" w:type="dxa"/>
          </w:tcPr>
          <w:p w14:paraId="501C8A42" w14:textId="5C4F9E15" w:rsidR="009208C6" w:rsidRPr="0058026B" w:rsidRDefault="008334AE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18/09/2024</w:t>
            </w:r>
          </w:p>
        </w:tc>
      </w:tr>
      <w:tr w:rsidR="003F167A" w:rsidRPr="0058026B" w14:paraId="5413370E" w14:textId="406B8D81" w:rsidTr="00B45E74">
        <w:trPr>
          <w:trHeight w:val="70"/>
        </w:trPr>
        <w:tc>
          <w:tcPr>
            <w:tcW w:w="1332" w:type="dxa"/>
          </w:tcPr>
          <w:p w14:paraId="17F64B7A" w14:textId="6A97525E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Tim Slater</w:t>
            </w:r>
          </w:p>
        </w:tc>
        <w:tc>
          <w:tcPr>
            <w:tcW w:w="5100" w:type="dxa"/>
          </w:tcPr>
          <w:p w14:paraId="231733A3" w14:textId="77777777" w:rsidR="003F167A" w:rsidRPr="0058026B" w:rsidRDefault="003F167A" w:rsidP="00A52152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Ltd, Futures Finance Ltd, Futures Treasury PLC</w:t>
            </w:r>
          </w:p>
          <w:p w14:paraId="5EBA4DFA" w14:textId="6AE63848" w:rsidR="00F452AF" w:rsidRPr="0058026B" w:rsidRDefault="003F167A" w:rsidP="00D963A5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Member of Audit &amp; Risk Committee</w:t>
            </w:r>
          </w:p>
        </w:tc>
        <w:tc>
          <w:tcPr>
            <w:tcW w:w="5805" w:type="dxa"/>
          </w:tcPr>
          <w:p w14:paraId="2C4E54AD" w14:textId="0A71D82A" w:rsidR="003F167A" w:rsidRPr="0058026B" w:rsidRDefault="00F452AF" w:rsidP="00A52152">
            <w:pPr>
              <w:pStyle w:val="ListParagraph"/>
              <w:numPr>
                <w:ilvl w:val="0"/>
                <w:numId w:val="8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Unpaid role: 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</w:rPr>
              <w:t>Nottingham Trent University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</w:rPr>
              <w:br/>
            </w:r>
          </w:p>
        </w:tc>
        <w:tc>
          <w:tcPr>
            <w:tcW w:w="2428" w:type="dxa"/>
          </w:tcPr>
          <w:p w14:paraId="7920714A" w14:textId="78ACD89E" w:rsidR="003F167A" w:rsidRPr="0058026B" w:rsidRDefault="009A179E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27/02/2024</w:t>
            </w:r>
          </w:p>
        </w:tc>
      </w:tr>
      <w:tr w:rsidR="003F167A" w:rsidRPr="0058026B" w14:paraId="67BE6A9B" w14:textId="145DBBE4" w:rsidTr="00B45E74">
        <w:trPr>
          <w:trHeight w:val="70"/>
        </w:trPr>
        <w:tc>
          <w:tcPr>
            <w:tcW w:w="1332" w:type="dxa"/>
          </w:tcPr>
          <w:p w14:paraId="7A562193" w14:textId="1CD7F99D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Sam Veal</w:t>
            </w:r>
          </w:p>
        </w:tc>
        <w:tc>
          <w:tcPr>
            <w:tcW w:w="5100" w:type="dxa"/>
          </w:tcPr>
          <w:p w14:paraId="188D9BAA" w14:textId="77777777" w:rsidR="003F167A" w:rsidRPr="0058026B" w:rsidRDefault="003F167A" w:rsidP="0058026B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55530CEC" w14:textId="0B63C8CD" w:rsidR="003F167A" w:rsidRPr="0058026B" w:rsidRDefault="003F167A" w:rsidP="0058026B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lastRenderedPageBreak/>
              <w:t>Chair –</w:t>
            </w:r>
            <w:r w:rsidR="000746AC">
              <w:rPr>
                <w:rFonts w:ascii="Lato" w:hAnsi="Lato"/>
                <w:sz w:val="24"/>
                <w:szCs w:val="24"/>
              </w:rPr>
              <w:t xml:space="preserve"> </w:t>
            </w:r>
            <w:r w:rsidRPr="0058026B">
              <w:rPr>
                <w:rFonts w:ascii="Lato" w:hAnsi="Lato"/>
                <w:sz w:val="24"/>
                <w:szCs w:val="24"/>
              </w:rPr>
              <w:t>Asset Investment Committee</w:t>
            </w:r>
          </w:p>
        </w:tc>
        <w:tc>
          <w:tcPr>
            <w:tcW w:w="5805" w:type="dxa"/>
          </w:tcPr>
          <w:p w14:paraId="76013B81" w14:textId="71995CE1" w:rsidR="0058026B" w:rsidRPr="0058026B" w:rsidRDefault="00470258" w:rsidP="0058026B">
            <w:pPr>
              <w:pStyle w:val="ListParagraph"/>
              <w:numPr>
                <w:ilvl w:val="0"/>
                <w:numId w:val="9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lastRenderedPageBreak/>
              <w:t>Director</w:t>
            </w:r>
            <w:r w:rsidR="009208C6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igloo Regeneration Ltd</w:t>
            </w:r>
            <w:r w:rsidR="0069572A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(owned by PfP Group)</w:t>
            </w:r>
          </w:p>
          <w:p w14:paraId="6E1619DB" w14:textId="77777777" w:rsidR="00650043" w:rsidRPr="00650043" w:rsidRDefault="00A52152" w:rsidP="00431765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</w:t>
            </w:r>
            <w:r w:rsidR="00650043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on-Executive Director</w:t>
            </w:r>
            <w:r w:rsidR="009208C6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C6C5BD" w14:textId="77777777" w:rsidR="00650043" w:rsidRPr="00650043" w:rsidRDefault="00A52152" w:rsidP="00650043">
            <w:pPr>
              <w:pStyle w:val="ListParagraph"/>
              <w:numPr>
                <w:ilvl w:val="1"/>
                <w:numId w:val="9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lastRenderedPageBreak/>
              <w:t>Progress Housing Group</w:t>
            </w:r>
          </w:p>
          <w:p w14:paraId="6E23A002" w14:textId="238D07C5" w:rsidR="000746AC" w:rsidRPr="00650043" w:rsidRDefault="000A524E" w:rsidP="00470258">
            <w:pPr>
              <w:pStyle w:val="ListParagraph"/>
              <w:numPr>
                <w:ilvl w:val="1"/>
                <w:numId w:val="9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RWP</w:t>
            </w:r>
          </w:p>
        </w:tc>
        <w:tc>
          <w:tcPr>
            <w:tcW w:w="2428" w:type="dxa"/>
          </w:tcPr>
          <w:p w14:paraId="6AFDC788" w14:textId="463C1203" w:rsidR="003F167A" w:rsidRPr="0058026B" w:rsidRDefault="000E2E59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lastRenderedPageBreak/>
              <w:t>18/09/2024</w:t>
            </w:r>
          </w:p>
        </w:tc>
      </w:tr>
    </w:tbl>
    <w:p w14:paraId="4E43619E" w14:textId="77777777" w:rsidR="00270FF3" w:rsidRDefault="00270FF3" w:rsidP="006F3E4C">
      <w:pPr>
        <w:jc w:val="center"/>
        <w:rPr>
          <w:sz w:val="24"/>
          <w:szCs w:val="24"/>
        </w:rPr>
      </w:pPr>
    </w:p>
    <w:p w14:paraId="4DF22C41" w14:textId="12889984" w:rsidR="000A524E" w:rsidRPr="00270FF3" w:rsidRDefault="000A524E" w:rsidP="000A524E">
      <w:pPr>
        <w:rPr>
          <w:sz w:val="24"/>
          <w:szCs w:val="24"/>
        </w:rPr>
      </w:pPr>
      <w:r>
        <w:rPr>
          <w:sz w:val="24"/>
          <w:szCs w:val="24"/>
        </w:rPr>
        <w:t xml:space="preserve">Updated </w:t>
      </w:r>
      <w:r w:rsidR="006554A3">
        <w:rPr>
          <w:sz w:val="24"/>
          <w:szCs w:val="24"/>
        </w:rPr>
        <w:t>10/02</w:t>
      </w:r>
      <w:r w:rsidR="00B13D99">
        <w:rPr>
          <w:sz w:val="24"/>
          <w:szCs w:val="24"/>
        </w:rPr>
        <w:t>/</w:t>
      </w:r>
      <w:r w:rsidR="00D00F8E">
        <w:rPr>
          <w:sz w:val="24"/>
          <w:szCs w:val="24"/>
        </w:rPr>
        <w:t>2024</w:t>
      </w:r>
    </w:p>
    <w:sectPr w:rsidR="000A524E" w:rsidRPr="00270FF3" w:rsidSect="00017C85">
      <w:pgSz w:w="16838" w:h="11906" w:orient="landscape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3C4"/>
    <w:multiLevelType w:val="hybridMultilevel"/>
    <w:tmpl w:val="F7180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76074"/>
    <w:multiLevelType w:val="hybridMultilevel"/>
    <w:tmpl w:val="A61AA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E3BA9"/>
    <w:multiLevelType w:val="hybridMultilevel"/>
    <w:tmpl w:val="296A1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933C1"/>
    <w:multiLevelType w:val="hybridMultilevel"/>
    <w:tmpl w:val="E28A7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C1A88"/>
    <w:multiLevelType w:val="hybridMultilevel"/>
    <w:tmpl w:val="65DE7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0279F"/>
    <w:multiLevelType w:val="hybridMultilevel"/>
    <w:tmpl w:val="520E5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B6B04"/>
    <w:multiLevelType w:val="hybridMultilevel"/>
    <w:tmpl w:val="8C46E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B494B"/>
    <w:multiLevelType w:val="hybridMultilevel"/>
    <w:tmpl w:val="EDB61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CE0884"/>
    <w:multiLevelType w:val="hybridMultilevel"/>
    <w:tmpl w:val="E46CC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E510C"/>
    <w:multiLevelType w:val="hybridMultilevel"/>
    <w:tmpl w:val="D7487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C65649"/>
    <w:multiLevelType w:val="hybridMultilevel"/>
    <w:tmpl w:val="38D6D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845716">
    <w:abstractNumId w:val="10"/>
  </w:num>
  <w:num w:numId="2" w16cid:durableId="1034111648">
    <w:abstractNumId w:val="5"/>
  </w:num>
  <w:num w:numId="3" w16cid:durableId="1617716322">
    <w:abstractNumId w:val="8"/>
  </w:num>
  <w:num w:numId="4" w16cid:durableId="181671534">
    <w:abstractNumId w:val="4"/>
  </w:num>
  <w:num w:numId="5" w16cid:durableId="1996907380">
    <w:abstractNumId w:val="3"/>
  </w:num>
  <w:num w:numId="6" w16cid:durableId="1926569183">
    <w:abstractNumId w:val="7"/>
  </w:num>
  <w:num w:numId="7" w16cid:durableId="1385904392">
    <w:abstractNumId w:val="1"/>
  </w:num>
  <w:num w:numId="8" w16cid:durableId="775445283">
    <w:abstractNumId w:val="6"/>
  </w:num>
  <w:num w:numId="9" w16cid:durableId="1439254287">
    <w:abstractNumId w:val="9"/>
  </w:num>
  <w:num w:numId="10" w16cid:durableId="1008293173">
    <w:abstractNumId w:val="2"/>
  </w:num>
  <w:num w:numId="11" w16cid:durableId="61093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87"/>
    <w:rsid w:val="00017C85"/>
    <w:rsid w:val="00072BDF"/>
    <w:rsid w:val="000746AC"/>
    <w:rsid w:val="00086BFF"/>
    <w:rsid w:val="0009453B"/>
    <w:rsid w:val="000A524E"/>
    <w:rsid w:val="000E2E59"/>
    <w:rsid w:val="001123E0"/>
    <w:rsid w:val="00140DA7"/>
    <w:rsid w:val="00156DB1"/>
    <w:rsid w:val="00173A9D"/>
    <w:rsid w:val="00175A52"/>
    <w:rsid w:val="00180345"/>
    <w:rsid w:val="001A6BB7"/>
    <w:rsid w:val="001D20C1"/>
    <w:rsid w:val="001E407B"/>
    <w:rsid w:val="001F2425"/>
    <w:rsid w:val="00222FBA"/>
    <w:rsid w:val="00262878"/>
    <w:rsid w:val="00266344"/>
    <w:rsid w:val="00270FF3"/>
    <w:rsid w:val="002A4B8F"/>
    <w:rsid w:val="00352A24"/>
    <w:rsid w:val="003B2C0F"/>
    <w:rsid w:val="003C06FB"/>
    <w:rsid w:val="003D583D"/>
    <w:rsid w:val="003F167A"/>
    <w:rsid w:val="003F5833"/>
    <w:rsid w:val="00431765"/>
    <w:rsid w:val="00470258"/>
    <w:rsid w:val="004B0F24"/>
    <w:rsid w:val="00515B87"/>
    <w:rsid w:val="0058026B"/>
    <w:rsid w:val="005A1204"/>
    <w:rsid w:val="005A5F52"/>
    <w:rsid w:val="005D5FFF"/>
    <w:rsid w:val="005F496D"/>
    <w:rsid w:val="006031FD"/>
    <w:rsid w:val="00620C8D"/>
    <w:rsid w:val="00630A59"/>
    <w:rsid w:val="006377E1"/>
    <w:rsid w:val="00650043"/>
    <w:rsid w:val="0065317A"/>
    <w:rsid w:val="006554A3"/>
    <w:rsid w:val="0069572A"/>
    <w:rsid w:val="006A7BE9"/>
    <w:rsid w:val="006F3E4C"/>
    <w:rsid w:val="007953E3"/>
    <w:rsid w:val="007A3140"/>
    <w:rsid w:val="007D3C50"/>
    <w:rsid w:val="007F00DD"/>
    <w:rsid w:val="007F7736"/>
    <w:rsid w:val="00801F87"/>
    <w:rsid w:val="008334AE"/>
    <w:rsid w:val="008366E0"/>
    <w:rsid w:val="00867034"/>
    <w:rsid w:val="00884896"/>
    <w:rsid w:val="009208C6"/>
    <w:rsid w:val="00984292"/>
    <w:rsid w:val="009A179E"/>
    <w:rsid w:val="009A45F7"/>
    <w:rsid w:val="00A52152"/>
    <w:rsid w:val="00A53483"/>
    <w:rsid w:val="00B13D99"/>
    <w:rsid w:val="00B17BA2"/>
    <w:rsid w:val="00B45E74"/>
    <w:rsid w:val="00B46593"/>
    <w:rsid w:val="00B551E0"/>
    <w:rsid w:val="00B65BC4"/>
    <w:rsid w:val="00B75636"/>
    <w:rsid w:val="00BC6C0F"/>
    <w:rsid w:val="00BD1B78"/>
    <w:rsid w:val="00C155F0"/>
    <w:rsid w:val="00C236C6"/>
    <w:rsid w:val="00C628AB"/>
    <w:rsid w:val="00C73690"/>
    <w:rsid w:val="00CC484F"/>
    <w:rsid w:val="00CD47B5"/>
    <w:rsid w:val="00D00F8E"/>
    <w:rsid w:val="00D14161"/>
    <w:rsid w:val="00D21CF0"/>
    <w:rsid w:val="00D46187"/>
    <w:rsid w:val="00D47840"/>
    <w:rsid w:val="00D64FD5"/>
    <w:rsid w:val="00D963A5"/>
    <w:rsid w:val="00D97514"/>
    <w:rsid w:val="00DA24F5"/>
    <w:rsid w:val="00DC299F"/>
    <w:rsid w:val="00E15A42"/>
    <w:rsid w:val="00EB1CF7"/>
    <w:rsid w:val="00EC1AC3"/>
    <w:rsid w:val="00EE402C"/>
    <w:rsid w:val="00F249EE"/>
    <w:rsid w:val="00F32DB9"/>
    <w:rsid w:val="00F452AF"/>
    <w:rsid w:val="00F545CC"/>
    <w:rsid w:val="00F607D2"/>
    <w:rsid w:val="00F961A2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4DCA"/>
  <w15:chartTrackingRefBased/>
  <w15:docId w15:val="{DFE773E4-E9E3-46F6-A6D1-05C433A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3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167A"/>
    <w:pPr>
      <w:ind w:left="720"/>
      <w:contextualSpacing/>
    </w:pPr>
  </w:style>
  <w:style w:type="paragraph" w:customStyle="1" w:styleId="paragraph">
    <w:name w:val="paragraph"/>
    <w:basedOn w:val="Normal"/>
    <w:rsid w:val="007A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3140"/>
  </w:style>
  <w:style w:type="character" w:customStyle="1" w:styleId="eop">
    <w:name w:val="eop"/>
    <w:basedOn w:val="DefaultParagraphFont"/>
    <w:rsid w:val="007A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C2098F07535438DD2EB44C9657BEF" ma:contentTypeVersion="15" ma:contentTypeDescription="Create a new document." ma:contentTypeScope="" ma:versionID="af307b5d62b587240bed453a384dae43">
  <xsd:schema xmlns:xsd="http://www.w3.org/2001/XMLSchema" xmlns:xs="http://www.w3.org/2001/XMLSchema" xmlns:p="http://schemas.microsoft.com/office/2006/metadata/properties" xmlns:ns2="6e319765-da30-4d57-a5c5-67731f6d86d7" xmlns:ns3="c834acb2-897c-4be2-96ed-d74f4ffc40f3" targetNamespace="http://schemas.microsoft.com/office/2006/metadata/properties" ma:root="true" ma:fieldsID="cc329d9a5a47c829e71087aad4c9fb84" ns2:_="" ns3:_="">
    <xsd:import namespace="6e319765-da30-4d57-a5c5-67731f6d86d7"/>
    <xsd:import namespace="c834acb2-897c-4be2-96ed-d74f4ffc4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19765-da30-4d57-a5c5-67731f6d8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034918-94a6-4eba-a7b2-731ddcf5a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4acb2-897c-4be2-96ed-d74f4ffc4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dd5452-16ef-436e-8dca-cd5bd515b250}" ma:internalName="TaxCatchAll" ma:showField="CatchAllData" ma:web="c834acb2-897c-4be2-96ed-d74f4ffc4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34acb2-897c-4be2-96ed-d74f4ffc40f3">
      <UserInfo>
        <DisplayName>Martin, Katy</DisplayName>
        <AccountId>22</AccountId>
        <AccountType/>
      </UserInfo>
      <UserInfo>
        <DisplayName>Knowles, Amy</DisplayName>
        <AccountId>24</AccountId>
        <AccountType/>
      </UserInfo>
      <UserInfo>
        <DisplayName>Communications</DisplayName>
        <AccountId>172</AccountId>
        <AccountType/>
      </UserInfo>
    </SharedWithUsers>
    <lcf76f155ced4ddcb4097134ff3c332f xmlns="6e319765-da30-4d57-a5c5-67731f6d86d7">
      <Terms xmlns="http://schemas.microsoft.com/office/infopath/2007/PartnerControls"/>
    </lcf76f155ced4ddcb4097134ff3c332f>
    <TaxCatchAll xmlns="c834acb2-897c-4be2-96ed-d74f4ffc40f3" xsi:nil="true"/>
  </documentManagement>
</p:properties>
</file>

<file path=customXml/itemProps1.xml><?xml version="1.0" encoding="utf-8"?>
<ds:datastoreItem xmlns:ds="http://schemas.openxmlformats.org/officeDocument/2006/customXml" ds:itemID="{33A5541A-7D55-445B-B20D-EA1FBA0C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19765-da30-4d57-a5c5-67731f6d86d7"/>
    <ds:schemaRef ds:uri="c834acb2-897c-4be2-96ed-d74f4ffc4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C8BF0-AAC5-45FC-AE2D-035E3B7AA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A04C3-BB80-493A-AEB4-46B9C0B42CA7}">
  <ds:schemaRefs>
    <ds:schemaRef ds:uri="http://schemas.microsoft.com/office/2006/metadata/properties"/>
    <ds:schemaRef ds:uri="http://schemas.microsoft.com/office/infopath/2007/PartnerControls"/>
    <ds:schemaRef ds:uri="c834acb2-897c-4be2-96ed-d74f4ffc40f3"/>
    <ds:schemaRef ds:uri="6e319765-da30-4d57-a5c5-67731f6d86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Amy</dc:creator>
  <cp:keywords/>
  <dc:description/>
  <cp:lastModifiedBy>Martin, Katy</cp:lastModifiedBy>
  <cp:revision>36</cp:revision>
  <dcterms:created xsi:type="dcterms:W3CDTF">2024-07-23T15:30:00Z</dcterms:created>
  <dcterms:modified xsi:type="dcterms:W3CDTF">2025-02-10T16:07:00Z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0x01010077BC2098F07535438DD2EB44C9657BEF</vt:lpwstr>
  </property>
  <property fmtid="{D5CDD505-2E9C-101B-9397-08002B2CF9AE}" pid="3" name="Order">
    <vt:r8>59400</vt:r8>
  </property>
  <property fmtid="{D5CDD505-2E9C-101B-9397-08002B2CF9AE}" pid="4" name="MediaServiceImageTags">
    <vt:lpwstr/>
  </property>
</Properties>
</file>